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Lines="10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val="en-US" w:eastAsia="zh-CN"/>
        </w:rPr>
        <w:t>鄂州市参与关爱退役军人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Lines="10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val="en-US" w:eastAsia="zh-CN"/>
        </w:rPr>
        <w:t>“一起捐”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操作示范</w:t>
      </w:r>
    </w:p>
    <w:bookmarkEnd w:id="0"/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湖北省慈善总会已为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各市州、县市区退役军人服务中心，在“腾讯公益”平台创建各自冠名的“退役军人关爱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行动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”关联项目。市州县各单位可安排工作人员在对应关联项目下，以单位名义创建“一起捐”链接。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操作流程示范如下：</w:t>
      </w:r>
    </w:p>
    <w:p>
      <w:pPr>
        <w:spacing w:line="520" w:lineRule="exact"/>
        <w:ind w:firstLine="640" w:firstLineChars="200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 扫描各关联项目二维码，进入腾讯公益“退役军人关爱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行动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”关联计划项目页面，点击“一起捐”按钮。</w:t>
      </w:r>
    </w:p>
    <w:p>
      <w:pPr>
        <w:jc w:val="center"/>
        <w:rPr>
          <w:rFonts w:hint="default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</w:pPr>
      <w:r>
        <w:rPr>
          <w:color w:val="000000"/>
        </w:rPr>
        <w:drawing>
          <wp:inline distT="0" distB="0" distL="114300" distR="114300">
            <wp:extent cx="3002280" cy="3002280"/>
            <wp:effectExtent l="9525" t="9525" r="17145" b="17145"/>
            <wp:docPr id="1" name="图片 1" descr="C:\Users\BSR\Desktop\鄂州市退役军人.png鄂州市退役军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BSR\Desktop\鄂州市退役军人.png鄂州市退役军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300228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C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      </w:t>
      </w:r>
      <w:r>
        <w:rPr>
          <w:rFonts w:hint="eastAsia"/>
          <w:color w:val="000000"/>
        </w:rPr>
        <w:drawing>
          <wp:inline distT="0" distB="0" distL="114300" distR="114300">
            <wp:extent cx="1760220" cy="3003550"/>
            <wp:effectExtent l="9525" t="9525" r="20955" b="15875"/>
            <wp:docPr id="3" name="图片 2" descr="C:\Users\Administrator\Desktop\微信图片_20200831165329.jpg微信图片_2020083116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微信图片_20200831165329.jpg微信图片_202008311653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300355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C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此为鄂州市退役军人项目二维码，微信扫描之后即可看到该项目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 在“一起捐”页面，按图示填写信息。在“发起说明”栏填写“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关爱疫情老兵，荆楚爱心同行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，期待大家共同参与！”点击“预览”后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再点击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“发布”。在“更多设置”中建议不限定每笔捐款金额，也不设筹款目标。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lang w:eastAsia="zh-CN"/>
        </w:rPr>
        <w:drawing>
          <wp:inline distT="0" distB="0" distL="114300" distR="114300">
            <wp:extent cx="3969385" cy="4133215"/>
            <wp:effectExtent l="0" t="0" r="12065" b="635"/>
            <wp:docPr id="6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9385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65" w:afterLines="5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 点击“一起捐”页面右上角“…”，将链接分享至单位职工群。单位职工打开“一起捐”链接，点击“捐款”按钮可捐赠善款，或进行转发、分享。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drawing>
          <wp:inline distT="0" distB="0" distL="114300" distR="114300">
            <wp:extent cx="4296410" cy="3026410"/>
            <wp:effectExtent l="0" t="0" r="8890" b="2540"/>
            <wp:docPr id="4" name="图片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641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 注重传播慈善理念，单位职工在转发、分享“一起捐”链接时，需分享一段传播话语，如：【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关爱疫情老兵 荆楚爱心同行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】“参军守家园，人民感谢有你；退役享尊崇，湖北益心为你！”朋友们，帮我转发起来，让我们用爱心向最可爱的人致敬！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drawing>
          <wp:inline distT="0" distB="0" distL="114300" distR="114300">
            <wp:extent cx="3091815" cy="2552065"/>
            <wp:effectExtent l="0" t="0" r="13335" b="635"/>
            <wp:docPr id="2" name="图片 5" descr="fbf94b1e63a1e2d56790aa2328fcd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fbf94b1e63a1e2d56790aa2328fcd5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65" w:beforeLines="50" w:after="165" w:afterLines="5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 “一起捐”链接下可查看筹募金额及参与人次。</w:t>
      </w:r>
    </w:p>
    <w:p>
      <w:pPr>
        <w:jc w:val="center"/>
        <w:rPr>
          <w:rFonts w:hint="eastAsia" w:ascii="方正仿宋_GBK" w:hAnsi="仿宋" w:eastAsia="方正仿宋_GBK" w:cs="仿宋"/>
          <w:b/>
          <w:bCs/>
          <w:color w:val="FFFFFF"/>
          <w:sz w:val="28"/>
          <w:szCs w:val="28"/>
        </w:rPr>
      </w:pPr>
      <w:r>
        <w:rPr>
          <w:rFonts w:hint="eastAsia"/>
          <w:color w:val="000000"/>
          <w:lang w:val="en-US" w:eastAsia="zh-CN"/>
        </w:rPr>
        <w:t xml:space="preserve">       </w:t>
      </w:r>
      <w:r>
        <w:rPr>
          <w:rFonts w:hint="eastAsia" w:eastAsia="宋体"/>
          <w:color w:val="000000"/>
          <w:lang w:eastAsia="zh-CN"/>
        </w:rPr>
        <w:drawing>
          <wp:inline distT="0" distB="0" distL="114300" distR="114300">
            <wp:extent cx="1957070" cy="3808095"/>
            <wp:effectExtent l="0" t="0" r="5080" b="1905"/>
            <wp:docPr id="5" name="图片 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0"/>
                    <pic:cNvPicPr>
                      <a:picLocks noChangeAspect="1"/>
                    </pic:cNvPicPr>
                  </pic:nvPicPr>
                  <pic:blipFill>
                    <a:blip r:embed="rId9"/>
                    <a:srcRect t="1720" b="430"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仿宋_GBK" w:hAnsi="仿宋" w:eastAsia="方正仿宋_GBK" w:cs="仿宋"/>
          <w:b/>
          <w:bCs/>
          <w:color w:val="FFFFFF"/>
          <w:sz w:val="28"/>
          <w:szCs w:val="28"/>
        </w:rPr>
        <w:t>关爱基金赠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2C"/>
    <w:rsid w:val="006361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2020-09-04T07:15:00Z</dcterms:created>
  <dc:creator>123</dc:creator>
  <cp:lastModifiedBy>123</cp:lastModifiedBy>
  <dcterms:modified xsi:type="dcterms:W3CDTF">2020-09-04T07:17:55Z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